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bau - Inlinersanierung - Kanalsanierung Gertrudenstraße Müns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linersanier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